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7" w:type="dxa"/>
        <w:jc w:val="center"/>
        <w:tblLook w:val="01E0" w:firstRow="1" w:lastRow="1" w:firstColumn="1" w:lastColumn="1" w:noHBand="0" w:noVBand="0"/>
      </w:tblPr>
      <w:tblGrid>
        <w:gridCol w:w="4730"/>
        <w:gridCol w:w="5707"/>
      </w:tblGrid>
      <w:tr w:rsidR="007415B4" w:rsidRPr="007415B4" w14:paraId="57CB6928" w14:textId="77777777" w:rsidTr="007415B4">
        <w:trPr>
          <w:trHeight w:val="408"/>
          <w:jc w:val="center"/>
        </w:trPr>
        <w:tc>
          <w:tcPr>
            <w:tcW w:w="4730" w:type="dxa"/>
          </w:tcPr>
          <w:p w14:paraId="1CDF5FA5" w14:textId="77777777" w:rsidR="007415B4" w:rsidRPr="007415B4" w:rsidRDefault="007415B4" w:rsidP="007415B4">
            <w:pPr>
              <w:widowControl w:val="0"/>
              <w:spacing w:after="0" w:line="288" w:lineRule="auto"/>
              <w:jc w:val="center"/>
              <w:rPr>
                <w:rFonts w:ascii="Times New Roman" w:hAnsi="Times New Roman" w:cs="Times New Roman"/>
                <w:b/>
                <w:sz w:val="26"/>
                <w:szCs w:val="26"/>
              </w:rPr>
            </w:pPr>
            <w:r w:rsidRPr="007415B4">
              <w:rPr>
                <w:rFonts w:ascii="Times New Roman" w:hAnsi="Times New Roman" w:cs="Times New Roman"/>
                <w:b/>
                <w:sz w:val="26"/>
                <w:szCs w:val="26"/>
              </w:rPr>
              <w:t>TRƯỜNG ĐH KINH TẾ QUỐC DÂN</w:t>
            </w:r>
          </w:p>
          <w:p w14:paraId="4064EC5F" w14:textId="1D12E9CC" w:rsidR="007415B4" w:rsidRPr="007415B4" w:rsidRDefault="007415B4" w:rsidP="007415B4">
            <w:pPr>
              <w:widowControl w:val="0"/>
              <w:spacing w:after="0" w:line="288" w:lineRule="auto"/>
              <w:jc w:val="center"/>
              <w:rPr>
                <w:rFonts w:ascii="Times New Roman" w:hAnsi="Times New Roman" w:cs="Times New Roman"/>
                <w:b/>
                <w:sz w:val="26"/>
                <w:szCs w:val="26"/>
                <w:lang w:val="vi-VN"/>
              </w:rPr>
            </w:pPr>
            <w:r w:rsidRPr="007415B4">
              <w:rPr>
                <w:rFonts w:ascii="Times New Roman" w:hAnsi="Times New Roman" w:cs="Times New Roman"/>
                <w:b/>
                <w:sz w:val="26"/>
                <w:szCs w:val="26"/>
              </w:rPr>
              <w:t xml:space="preserve">PHÒNG </w:t>
            </w:r>
            <w:r w:rsidRPr="007415B4">
              <w:rPr>
                <w:rFonts w:ascii="Times New Roman" w:hAnsi="Times New Roman" w:cs="Times New Roman"/>
                <w:b/>
                <w:sz w:val="26"/>
                <w:szCs w:val="26"/>
                <w:lang w:val="vi-VN"/>
              </w:rPr>
              <w:t>CTCT&amp;QLSV</w:t>
            </w:r>
          </w:p>
          <w:p w14:paraId="7ACCD186" w14:textId="77777777" w:rsidR="007415B4" w:rsidRPr="007415B4" w:rsidRDefault="007415B4" w:rsidP="007415B4">
            <w:pPr>
              <w:widowControl w:val="0"/>
              <w:spacing w:after="0" w:line="288" w:lineRule="auto"/>
              <w:rPr>
                <w:rFonts w:ascii="Times New Roman" w:hAnsi="Times New Roman" w:cs="Times New Roman"/>
                <w:sz w:val="26"/>
                <w:szCs w:val="26"/>
              </w:rPr>
            </w:pPr>
            <w:r w:rsidRPr="007415B4">
              <w:rPr>
                <w:rFonts w:ascii="Times New Roman" w:hAnsi="Times New Roman" w:cs="Times New Roman"/>
                <w:noProof/>
                <w:sz w:val="26"/>
                <w:szCs w:val="26"/>
                <w:lang w:val="vi-VN" w:eastAsia="vi-VN"/>
              </w:rPr>
              <mc:AlternateContent>
                <mc:Choice Requires="wps">
                  <w:drawing>
                    <wp:anchor distT="0" distB="0" distL="114300" distR="114300" simplePos="0" relativeHeight="251668480" behindDoc="0" locked="0" layoutInCell="1" allowOverlap="1" wp14:anchorId="7DF98E24" wp14:editId="69CEE420">
                      <wp:simplePos x="0" y="0"/>
                      <wp:positionH relativeFrom="column">
                        <wp:posOffset>968375</wp:posOffset>
                      </wp:positionH>
                      <wp:positionV relativeFrom="paragraph">
                        <wp:posOffset>6985</wp:posOffset>
                      </wp:positionV>
                      <wp:extent cx="858520" cy="0"/>
                      <wp:effectExtent l="6350"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4551"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55pt" to="14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pv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"/>
                  </w:pict>
                </mc:Fallback>
              </mc:AlternateContent>
            </w:r>
          </w:p>
        </w:tc>
        <w:tc>
          <w:tcPr>
            <w:tcW w:w="5707" w:type="dxa"/>
          </w:tcPr>
          <w:p w14:paraId="1E8EF9CB" w14:textId="77777777" w:rsidR="007415B4" w:rsidRPr="007415B4" w:rsidRDefault="007415B4" w:rsidP="007415B4">
            <w:pPr>
              <w:widowControl w:val="0"/>
              <w:spacing w:after="0" w:line="288" w:lineRule="auto"/>
              <w:jc w:val="center"/>
              <w:rPr>
                <w:rFonts w:ascii="Times New Roman" w:hAnsi="Times New Roman" w:cs="Times New Roman"/>
                <w:b/>
                <w:sz w:val="26"/>
                <w:szCs w:val="26"/>
              </w:rPr>
            </w:pPr>
            <w:r w:rsidRPr="007415B4">
              <w:rPr>
                <w:rFonts w:ascii="Times New Roman" w:hAnsi="Times New Roman" w:cs="Times New Roman"/>
                <w:b/>
                <w:sz w:val="26"/>
                <w:szCs w:val="26"/>
              </w:rPr>
              <w:t>CỘNG HÒA XÃ HỘI CHỦ NGHĨA VIỆT NAM</w:t>
            </w:r>
          </w:p>
          <w:p w14:paraId="346D1500" w14:textId="2BCF8E0D" w:rsidR="007415B4" w:rsidRPr="007415B4" w:rsidRDefault="007415B4" w:rsidP="007415B4">
            <w:pPr>
              <w:widowControl w:val="0"/>
              <w:spacing w:after="0" w:line="288" w:lineRule="auto"/>
              <w:jc w:val="center"/>
              <w:rPr>
                <w:rFonts w:ascii="Times New Roman" w:hAnsi="Times New Roman" w:cs="Times New Roman"/>
                <w:b/>
                <w:sz w:val="26"/>
                <w:szCs w:val="26"/>
              </w:rPr>
            </w:pPr>
            <w:r w:rsidRPr="007415B4">
              <w:rPr>
                <w:rFonts w:ascii="Times New Roman" w:hAnsi="Times New Roman" w:cs="Times New Roman"/>
                <w:noProof/>
                <w:sz w:val="26"/>
                <w:szCs w:val="26"/>
                <w:lang w:val="vi-VN" w:eastAsia="vi-VN"/>
              </w:rPr>
              <mc:AlternateContent>
                <mc:Choice Requires="wps">
                  <w:drawing>
                    <wp:anchor distT="0" distB="0" distL="114300" distR="114300" simplePos="0" relativeHeight="251657216" behindDoc="0" locked="0" layoutInCell="1" allowOverlap="1" wp14:anchorId="411292F1" wp14:editId="009BEFF0">
                      <wp:simplePos x="0" y="0"/>
                      <wp:positionH relativeFrom="column">
                        <wp:posOffset>682625</wp:posOffset>
                      </wp:positionH>
                      <wp:positionV relativeFrom="paragraph">
                        <wp:posOffset>215900</wp:posOffset>
                      </wp:positionV>
                      <wp:extent cx="1885950" cy="0"/>
                      <wp:effectExtent l="6350" t="6350" r="127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61F2D"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7pt" to="20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On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fTxR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"/>
                  </w:pict>
                </mc:Fallback>
              </mc:AlternateContent>
            </w:r>
            <w:r w:rsidRPr="007415B4">
              <w:rPr>
                <w:rFonts w:ascii="Times New Roman" w:hAnsi="Times New Roman" w:cs="Times New Roman"/>
                <w:b/>
                <w:sz w:val="26"/>
                <w:szCs w:val="26"/>
              </w:rPr>
              <w:t>Độc lập – Tự do – Hạnh phúc</w:t>
            </w:r>
          </w:p>
        </w:tc>
      </w:tr>
      <w:tr w:rsidR="007415B4" w:rsidRPr="007415B4" w14:paraId="4DF9A9F2" w14:textId="77777777" w:rsidTr="007415B4">
        <w:trPr>
          <w:jc w:val="center"/>
        </w:trPr>
        <w:tc>
          <w:tcPr>
            <w:tcW w:w="4730" w:type="dxa"/>
          </w:tcPr>
          <w:p w14:paraId="318DFA4D" w14:textId="45124D0A" w:rsidR="007415B4" w:rsidRPr="007415B4" w:rsidRDefault="007415B4" w:rsidP="00D21609">
            <w:pPr>
              <w:widowControl w:val="0"/>
              <w:spacing w:after="60" w:line="288" w:lineRule="auto"/>
              <w:jc w:val="center"/>
              <w:rPr>
                <w:rFonts w:ascii="Times New Roman" w:hAnsi="Times New Roman" w:cs="Times New Roman"/>
                <w:sz w:val="26"/>
                <w:szCs w:val="26"/>
                <w:lang w:val="vi-VN"/>
              </w:rPr>
            </w:pPr>
          </w:p>
        </w:tc>
        <w:tc>
          <w:tcPr>
            <w:tcW w:w="5707" w:type="dxa"/>
          </w:tcPr>
          <w:p w14:paraId="2EC81C7D" w14:textId="6003A00F" w:rsidR="007415B4" w:rsidRPr="00235469" w:rsidRDefault="007415B4" w:rsidP="00D21609">
            <w:pPr>
              <w:widowControl w:val="0"/>
              <w:spacing w:after="60" w:line="288" w:lineRule="auto"/>
              <w:jc w:val="right"/>
              <w:rPr>
                <w:rFonts w:ascii="Times New Roman" w:hAnsi="Times New Roman" w:cs="Times New Roman"/>
                <w:i/>
                <w:sz w:val="26"/>
                <w:szCs w:val="26"/>
                <w:lang w:val="vi-VN"/>
              </w:rPr>
            </w:pPr>
            <w:r w:rsidRPr="007415B4">
              <w:rPr>
                <w:rFonts w:ascii="Times New Roman" w:hAnsi="Times New Roman" w:cs="Times New Roman"/>
                <w:i/>
                <w:sz w:val="26"/>
                <w:szCs w:val="26"/>
              </w:rPr>
              <w:t>Hà Nộ</w:t>
            </w:r>
            <w:r w:rsidR="001C05F9">
              <w:rPr>
                <w:rFonts w:ascii="Times New Roman" w:hAnsi="Times New Roman" w:cs="Times New Roman"/>
                <w:i/>
                <w:sz w:val="26"/>
                <w:szCs w:val="26"/>
              </w:rPr>
              <w:t>i, ngày</w:t>
            </w:r>
            <w:r w:rsidR="001C05F9">
              <w:rPr>
                <w:rFonts w:ascii="Times New Roman" w:hAnsi="Times New Roman" w:cs="Times New Roman"/>
                <w:i/>
                <w:sz w:val="26"/>
                <w:szCs w:val="26"/>
                <w:lang w:val="vi-VN"/>
              </w:rPr>
              <w:t xml:space="preserve">    </w:t>
            </w:r>
            <w:r w:rsidRPr="007415B4">
              <w:rPr>
                <w:rFonts w:ascii="Times New Roman" w:hAnsi="Times New Roman" w:cs="Times New Roman"/>
                <w:i/>
                <w:sz w:val="26"/>
                <w:szCs w:val="26"/>
              </w:rPr>
              <w:t xml:space="preserve"> tháng </w:t>
            </w:r>
            <w:r w:rsidR="00235469">
              <w:rPr>
                <w:rFonts w:ascii="Times New Roman" w:hAnsi="Times New Roman" w:cs="Times New Roman"/>
                <w:i/>
                <w:sz w:val="26"/>
                <w:szCs w:val="26"/>
                <w:lang w:val="vi-VN"/>
              </w:rPr>
              <w:t>12</w:t>
            </w:r>
            <w:r w:rsidRPr="007415B4">
              <w:rPr>
                <w:rFonts w:ascii="Times New Roman" w:hAnsi="Times New Roman" w:cs="Times New Roman"/>
                <w:i/>
                <w:sz w:val="26"/>
                <w:szCs w:val="26"/>
              </w:rPr>
              <w:t xml:space="preserve"> năm 202</w:t>
            </w:r>
            <w:r w:rsidR="001C05F9">
              <w:rPr>
                <w:rFonts w:ascii="Times New Roman" w:hAnsi="Times New Roman" w:cs="Times New Roman"/>
                <w:i/>
                <w:sz w:val="26"/>
                <w:szCs w:val="26"/>
                <w:lang w:val="vi-VN"/>
              </w:rPr>
              <w:t>2</w:t>
            </w:r>
          </w:p>
        </w:tc>
      </w:tr>
    </w:tbl>
    <w:p w14:paraId="02F37009" w14:textId="77777777" w:rsidR="007415B4" w:rsidRDefault="007415B4" w:rsidP="00DE31A2">
      <w:pPr>
        <w:jc w:val="both"/>
        <w:rPr>
          <w:rFonts w:ascii="Times New Roman" w:hAnsi="Times New Roman" w:cs="Times New Roman"/>
          <w:b/>
          <w:sz w:val="28"/>
          <w:szCs w:val="28"/>
          <w:lang w:val="en-GB"/>
        </w:rPr>
      </w:pPr>
    </w:p>
    <w:p w14:paraId="77DFFDB0" w14:textId="6760ADAB" w:rsidR="00DE31A2" w:rsidRPr="00DE31A2" w:rsidRDefault="00DE31A2" w:rsidP="00DE31A2">
      <w:pPr>
        <w:jc w:val="both"/>
        <w:rPr>
          <w:rFonts w:ascii="Times New Roman" w:hAnsi="Times New Roman" w:cs="Times New Roman"/>
          <w:b/>
          <w:sz w:val="28"/>
          <w:szCs w:val="28"/>
          <w:lang w:val="en-GB"/>
        </w:rPr>
      </w:pPr>
      <w:r w:rsidRPr="00DE31A2">
        <w:rPr>
          <w:rFonts w:ascii="Times New Roman" w:hAnsi="Times New Roman" w:cs="Times New Roman"/>
          <w:b/>
          <w:sz w:val="28"/>
          <w:szCs w:val="28"/>
          <w:lang w:val="en-GB"/>
        </w:rPr>
        <w:t>Quy định CVHT theo Quyết định số 1195/QĐ-ĐHKTQD ngày 01/8/2018</w:t>
      </w:r>
    </w:p>
    <w:p w14:paraId="146F858B" w14:textId="77777777" w:rsidR="00563F24" w:rsidRDefault="004861C3" w:rsidP="00563F24">
      <w:pPr>
        <w:pStyle w:val="NormalWeb"/>
        <w:spacing w:before="0" w:beforeAutospacing="0" w:after="0" w:afterAutospacing="0" w:line="276" w:lineRule="auto"/>
        <w:rPr>
          <w:b/>
          <w:color w:val="000000"/>
          <w:sz w:val="27"/>
          <w:szCs w:val="27"/>
        </w:rPr>
      </w:pPr>
      <w:r w:rsidRPr="00563F24">
        <w:rPr>
          <w:b/>
          <w:color w:val="000000"/>
          <w:sz w:val="27"/>
          <w:szCs w:val="27"/>
        </w:rPr>
        <w:t>Điều 6</w:t>
      </w:r>
      <w:r w:rsidR="00563F24">
        <w:rPr>
          <w:b/>
          <w:color w:val="000000"/>
          <w:sz w:val="27"/>
          <w:szCs w:val="27"/>
        </w:rPr>
        <w:t xml:space="preserve"> Trách nhiệm của Cố vấn học tập đối với sinh viên</w:t>
      </w:r>
    </w:p>
    <w:p w14:paraId="1562E8DC" w14:textId="77777777" w:rsidR="004861C3" w:rsidRPr="00563F24" w:rsidRDefault="00563F24" w:rsidP="00563F24">
      <w:pPr>
        <w:pStyle w:val="NormalWeb"/>
        <w:spacing w:before="0" w:beforeAutospacing="0" w:after="0" w:afterAutospacing="0" w:line="276" w:lineRule="auto"/>
        <w:jc w:val="both"/>
        <w:rPr>
          <w:i/>
          <w:color w:val="000000"/>
          <w:sz w:val="27"/>
          <w:szCs w:val="27"/>
        </w:rPr>
      </w:pPr>
      <w:r w:rsidRPr="00563F24">
        <w:rPr>
          <w:i/>
          <w:sz w:val="27"/>
          <w:szCs w:val="27"/>
          <w:lang w:val="en-GB"/>
        </w:rPr>
        <w:t>(Quy định công tác CVHT theo Quyết định số 1195/QĐ-ĐHKTQD ngày 01/8/2018)</w:t>
      </w:r>
    </w:p>
    <w:tbl>
      <w:tblPr>
        <w:tblStyle w:val="TableGrid"/>
        <w:tblW w:w="14709" w:type="dxa"/>
        <w:tblLook w:val="04A0" w:firstRow="1" w:lastRow="0" w:firstColumn="1" w:lastColumn="0" w:noHBand="0" w:noVBand="1"/>
      </w:tblPr>
      <w:tblGrid>
        <w:gridCol w:w="675"/>
        <w:gridCol w:w="4113"/>
        <w:gridCol w:w="2394"/>
        <w:gridCol w:w="2394"/>
        <w:gridCol w:w="5133"/>
      </w:tblGrid>
      <w:tr w:rsidR="00DF5F7A" w:rsidRPr="004861C3" w14:paraId="682317B0" w14:textId="00309E65" w:rsidTr="00DF5F7A">
        <w:tc>
          <w:tcPr>
            <w:tcW w:w="675" w:type="dxa"/>
          </w:tcPr>
          <w:p w14:paraId="0E8BFEB7" w14:textId="77777777" w:rsidR="00DF5F7A" w:rsidRPr="004861C3" w:rsidRDefault="00DF5F7A" w:rsidP="00563F24">
            <w:pPr>
              <w:pStyle w:val="NormalWeb"/>
              <w:spacing w:before="120" w:beforeAutospacing="0" w:after="120" w:afterAutospacing="0"/>
              <w:jc w:val="center"/>
              <w:rPr>
                <w:b/>
                <w:color w:val="000000"/>
                <w:sz w:val="27"/>
                <w:szCs w:val="27"/>
              </w:rPr>
            </w:pPr>
            <w:r w:rsidRPr="004861C3">
              <w:rPr>
                <w:b/>
                <w:color w:val="000000"/>
                <w:sz w:val="27"/>
                <w:szCs w:val="27"/>
              </w:rPr>
              <w:t>TT</w:t>
            </w:r>
          </w:p>
        </w:tc>
        <w:tc>
          <w:tcPr>
            <w:tcW w:w="4113" w:type="dxa"/>
          </w:tcPr>
          <w:p w14:paraId="2BB76E33" w14:textId="77777777" w:rsidR="00DF5F7A" w:rsidRPr="004861C3" w:rsidRDefault="00DF5F7A" w:rsidP="00563F24">
            <w:pPr>
              <w:pStyle w:val="NormalWeb"/>
              <w:spacing w:before="120" w:beforeAutospacing="0" w:after="120" w:afterAutospacing="0"/>
              <w:jc w:val="center"/>
              <w:rPr>
                <w:b/>
                <w:color w:val="000000"/>
                <w:sz w:val="27"/>
                <w:szCs w:val="27"/>
              </w:rPr>
            </w:pPr>
            <w:r w:rsidRPr="004861C3">
              <w:rPr>
                <w:b/>
                <w:color w:val="000000"/>
                <w:sz w:val="27"/>
                <w:szCs w:val="27"/>
              </w:rPr>
              <w:t>Nội dung</w:t>
            </w:r>
          </w:p>
        </w:tc>
        <w:tc>
          <w:tcPr>
            <w:tcW w:w="2394" w:type="dxa"/>
          </w:tcPr>
          <w:p w14:paraId="370B6B73" w14:textId="77777777" w:rsidR="00DF5F7A" w:rsidRPr="004861C3" w:rsidRDefault="00DF5F7A" w:rsidP="00563F24">
            <w:pPr>
              <w:pStyle w:val="NormalWeb"/>
              <w:spacing w:before="120" w:beforeAutospacing="0" w:after="120" w:afterAutospacing="0"/>
              <w:jc w:val="center"/>
              <w:rPr>
                <w:b/>
                <w:color w:val="000000"/>
                <w:sz w:val="27"/>
                <w:szCs w:val="27"/>
              </w:rPr>
            </w:pPr>
            <w:r w:rsidRPr="004861C3">
              <w:rPr>
                <w:b/>
                <w:color w:val="000000"/>
                <w:sz w:val="27"/>
                <w:szCs w:val="27"/>
              </w:rPr>
              <w:t>Tài liệu</w:t>
            </w:r>
          </w:p>
        </w:tc>
        <w:tc>
          <w:tcPr>
            <w:tcW w:w="2394" w:type="dxa"/>
          </w:tcPr>
          <w:p w14:paraId="4C25FB36" w14:textId="77777777" w:rsidR="00DF5F7A" w:rsidRPr="004861C3" w:rsidRDefault="00DF5F7A" w:rsidP="00563F24">
            <w:pPr>
              <w:pStyle w:val="NormalWeb"/>
              <w:spacing w:before="120" w:beforeAutospacing="0" w:after="120" w:afterAutospacing="0"/>
              <w:jc w:val="center"/>
              <w:rPr>
                <w:b/>
                <w:color w:val="000000"/>
                <w:sz w:val="27"/>
                <w:szCs w:val="27"/>
              </w:rPr>
            </w:pPr>
            <w:r w:rsidRPr="004861C3">
              <w:rPr>
                <w:b/>
                <w:color w:val="000000"/>
                <w:sz w:val="27"/>
                <w:szCs w:val="27"/>
              </w:rPr>
              <w:t>Đơn vị</w:t>
            </w:r>
          </w:p>
        </w:tc>
        <w:tc>
          <w:tcPr>
            <w:tcW w:w="5133" w:type="dxa"/>
          </w:tcPr>
          <w:p w14:paraId="6439363F" w14:textId="76B356F0" w:rsidR="00DF5F7A" w:rsidRPr="004861C3" w:rsidRDefault="00DF5F7A" w:rsidP="00563F24">
            <w:pPr>
              <w:pStyle w:val="NormalWeb"/>
              <w:spacing w:before="120" w:beforeAutospacing="0" w:after="120" w:afterAutospacing="0"/>
              <w:jc w:val="center"/>
              <w:rPr>
                <w:b/>
                <w:color w:val="000000"/>
                <w:sz w:val="27"/>
                <w:szCs w:val="27"/>
              </w:rPr>
            </w:pPr>
            <w:r>
              <w:rPr>
                <w:b/>
                <w:color w:val="000000"/>
                <w:sz w:val="27"/>
                <w:szCs w:val="27"/>
              </w:rPr>
              <w:t>Danh sách tài liệu</w:t>
            </w:r>
          </w:p>
        </w:tc>
      </w:tr>
      <w:tr w:rsidR="00DF5F7A" w14:paraId="6274ABDF" w14:textId="01E2F984" w:rsidTr="00DF5F7A">
        <w:tc>
          <w:tcPr>
            <w:tcW w:w="675" w:type="dxa"/>
            <w:vAlign w:val="center"/>
          </w:tcPr>
          <w:p w14:paraId="2550A94F" w14:textId="77777777" w:rsidR="00DF5F7A" w:rsidRDefault="00DF5F7A" w:rsidP="00563F24">
            <w:pPr>
              <w:pStyle w:val="NormalWeb"/>
              <w:spacing w:before="120" w:beforeAutospacing="0" w:after="120" w:afterAutospacing="0"/>
              <w:jc w:val="center"/>
              <w:rPr>
                <w:color w:val="000000"/>
                <w:sz w:val="27"/>
                <w:szCs w:val="27"/>
              </w:rPr>
            </w:pPr>
            <w:r>
              <w:rPr>
                <w:color w:val="000000"/>
                <w:sz w:val="27"/>
                <w:szCs w:val="27"/>
              </w:rPr>
              <w:t>1</w:t>
            </w:r>
          </w:p>
        </w:tc>
        <w:tc>
          <w:tcPr>
            <w:tcW w:w="4113" w:type="dxa"/>
          </w:tcPr>
          <w:p w14:paraId="227C0488" w14:textId="77777777" w:rsidR="00DF5F7A" w:rsidRDefault="00DF5F7A" w:rsidP="00563F24">
            <w:pPr>
              <w:pStyle w:val="NormalWeb"/>
              <w:spacing w:before="120" w:beforeAutospacing="0" w:after="120" w:afterAutospacing="0"/>
              <w:jc w:val="both"/>
              <w:rPr>
                <w:color w:val="000000"/>
                <w:sz w:val="27"/>
                <w:szCs w:val="27"/>
              </w:rPr>
            </w:pPr>
            <w:r>
              <w:rPr>
                <w:color w:val="000000"/>
                <w:sz w:val="27"/>
                <w:szCs w:val="27"/>
              </w:rPr>
              <w:t>Chia sẻ kinh nghiệm, phổ biến và tư vấn cho sinh viên về phương pháp học tập, nghiên cứu khoa học và định hướng phát triển bản thân;</w:t>
            </w:r>
          </w:p>
        </w:tc>
        <w:tc>
          <w:tcPr>
            <w:tcW w:w="2394" w:type="dxa"/>
            <w:vAlign w:val="center"/>
          </w:tcPr>
          <w:p w14:paraId="0AC69E2A" w14:textId="77777777" w:rsidR="00DF5F7A" w:rsidRDefault="00DF5F7A" w:rsidP="00563F24">
            <w:pPr>
              <w:pStyle w:val="NormalWeb"/>
              <w:spacing w:before="120" w:beforeAutospacing="0" w:after="120" w:afterAutospacing="0"/>
              <w:jc w:val="both"/>
              <w:rPr>
                <w:color w:val="000000"/>
                <w:sz w:val="27"/>
                <w:szCs w:val="27"/>
              </w:rPr>
            </w:pPr>
            <w:r>
              <w:rPr>
                <w:color w:val="000000"/>
                <w:sz w:val="27"/>
                <w:szCs w:val="27"/>
              </w:rPr>
              <w:t>- Kinh nghiệm của bản thân CVHT;</w:t>
            </w:r>
          </w:p>
          <w:p w14:paraId="00AE730D" w14:textId="77777777" w:rsidR="00DF5F7A" w:rsidRDefault="00DF5F7A" w:rsidP="00563F24">
            <w:pPr>
              <w:pStyle w:val="NormalWeb"/>
              <w:spacing w:before="120" w:beforeAutospacing="0" w:after="120" w:afterAutospacing="0"/>
              <w:jc w:val="both"/>
              <w:rPr>
                <w:color w:val="000000"/>
                <w:sz w:val="27"/>
                <w:szCs w:val="27"/>
              </w:rPr>
            </w:pPr>
            <w:r>
              <w:rPr>
                <w:color w:val="000000"/>
                <w:sz w:val="27"/>
                <w:szCs w:val="27"/>
              </w:rPr>
              <w:t>- Các nội dung trao đổi, tập huấn khác.</w:t>
            </w:r>
          </w:p>
        </w:tc>
        <w:tc>
          <w:tcPr>
            <w:tcW w:w="2394" w:type="dxa"/>
            <w:vAlign w:val="center"/>
          </w:tcPr>
          <w:p w14:paraId="3F805945" w14:textId="77777777" w:rsidR="00DF5F7A" w:rsidRDefault="00DF5F7A" w:rsidP="00563F24">
            <w:pPr>
              <w:pStyle w:val="NormalWeb"/>
              <w:spacing w:before="120" w:beforeAutospacing="0" w:after="120" w:afterAutospacing="0"/>
              <w:rPr>
                <w:color w:val="000000"/>
                <w:sz w:val="27"/>
                <w:szCs w:val="27"/>
              </w:rPr>
            </w:pPr>
            <w:r>
              <w:rPr>
                <w:color w:val="000000"/>
                <w:sz w:val="27"/>
                <w:szCs w:val="27"/>
              </w:rPr>
              <w:t>- Khoa/Viện</w:t>
            </w:r>
          </w:p>
          <w:p w14:paraId="39ED719A" w14:textId="77777777" w:rsidR="00DF5F7A" w:rsidRDefault="00DF5F7A" w:rsidP="00563F24">
            <w:pPr>
              <w:pStyle w:val="NormalWeb"/>
              <w:spacing w:before="120" w:beforeAutospacing="0" w:after="120" w:afterAutospacing="0"/>
              <w:rPr>
                <w:color w:val="000000"/>
                <w:sz w:val="27"/>
                <w:szCs w:val="27"/>
              </w:rPr>
            </w:pPr>
            <w:r>
              <w:rPr>
                <w:color w:val="000000"/>
                <w:sz w:val="27"/>
                <w:szCs w:val="27"/>
              </w:rPr>
              <w:t>- CVHT</w:t>
            </w:r>
          </w:p>
          <w:p w14:paraId="652BF576" w14:textId="0A5617D6" w:rsidR="00DF5F7A" w:rsidRDefault="00DF5F7A" w:rsidP="00563F24">
            <w:pPr>
              <w:pStyle w:val="NormalWeb"/>
              <w:spacing w:before="120" w:beforeAutospacing="0" w:after="120" w:afterAutospacing="0"/>
              <w:rPr>
                <w:color w:val="000000"/>
                <w:sz w:val="27"/>
                <w:szCs w:val="27"/>
              </w:rPr>
            </w:pPr>
            <w:r>
              <w:rPr>
                <w:color w:val="000000"/>
                <w:sz w:val="27"/>
                <w:szCs w:val="27"/>
              </w:rPr>
              <w:t>- P.</w:t>
            </w:r>
            <w:r w:rsidR="00FC4539">
              <w:rPr>
                <w:color w:val="000000"/>
                <w:sz w:val="27"/>
                <w:szCs w:val="27"/>
              </w:rPr>
              <w:t xml:space="preserve"> </w:t>
            </w:r>
            <w:r>
              <w:rPr>
                <w:color w:val="000000"/>
                <w:sz w:val="27"/>
                <w:szCs w:val="27"/>
              </w:rPr>
              <w:t>CTCTQLSV</w:t>
            </w:r>
          </w:p>
        </w:tc>
        <w:tc>
          <w:tcPr>
            <w:tcW w:w="5133" w:type="dxa"/>
          </w:tcPr>
          <w:p w14:paraId="101BC0A0" w14:textId="70C3BB82" w:rsidR="00FC4539" w:rsidRDefault="00FC4539" w:rsidP="00FC4539">
            <w:pPr>
              <w:pStyle w:val="NormalWeb"/>
              <w:spacing w:before="120" w:beforeAutospacing="0" w:after="120" w:afterAutospacing="0"/>
              <w:rPr>
                <w:color w:val="000000"/>
                <w:sz w:val="27"/>
                <w:szCs w:val="27"/>
              </w:rPr>
            </w:pPr>
            <w:r>
              <w:rPr>
                <w:color w:val="000000"/>
                <w:sz w:val="27"/>
                <w:szCs w:val="27"/>
              </w:rPr>
              <w:t>Trang web phòng CTCT&amp;QLSV</w:t>
            </w:r>
          </w:p>
          <w:p w14:paraId="7B8AEAA8" w14:textId="498FBECB" w:rsidR="00FC4539" w:rsidRPr="00FC4539" w:rsidRDefault="00154666" w:rsidP="00563F24">
            <w:pPr>
              <w:pStyle w:val="NormalWeb"/>
              <w:spacing w:before="120" w:beforeAutospacing="0" w:after="120" w:afterAutospacing="0"/>
            </w:pPr>
            <w:hyperlink r:id="rId4" w:history="1">
              <w:r w:rsidR="00FC4539" w:rsidRPr="00110455">
                <w:rPr>
                  <w:rStyle w:val="Hyperlink"/>
                </w:rPr>
                <w:t>https://phongctctqlsv.neu.edu.vn</w:t>
              </w:r>
            </w:hyperlink>
          </w:p>
        </w:tc>
      </w:tr>
      <w:tr w:rsidR="00DF5F7A" w14:paraId="5DEC6B11" w14:textId="1B592799" w:rsidTr="00DF5F7A">
        <w:tc>
          <w:tcPr>
            <w:tcW w:w="675" w:type="dxa"/>
            <w:vAlign w:val="center"/>
          </w:tcPr>
          <w:p w14:paraId="30F27B74" w14:textId="77777777" w:rsidR="00DF5F7A" w:rsidRDefault="00DF5F7A" w:rsidP="00563F24">
            <w:pPr>
              <w:pStyle w:val="NormalWeb"/>
              <w:spacing w:before="120" w:beforeAutospacing="0" w:after="120" w:afterAutospacing="0"/>
              <w:jc w:val="center"/>
              <w:rPr>
                <w:color w:val="000000"/>
                <w:sz w:val="27"/>
                <w:szCs w:val="27"/>
              </w:rPr>
            </w:pPr>
            <w:r>
              <w:rPr>
                <w:color w:val="000000"/>
                <w:sz w:val="27"/>
                <w:szCs w:val="27"/>
              </w:rPr>
              <w:t>2</w:t>
            </w:r>
          </w:p>
        </w:tc>
        <w:tc>
          <w:tcPr>
            <w:tcW w:w="4113" w:type="dxa"/>
          </w:tcPr>
          <w:p w14:paraId="6176EB21" w14:textId="77777777" w:rsidR="00DF5F7A" w:rsidRDefault="00DF5F7A" w:rsidP="00563F24">
            <w:pPr>
              <w:pStyle w:val="NormalWeb"/>
              <w:spacing w:before="120" w:beforeAutospacing="0" w:after="120" w:afterAutospacing="0"/>
              <w:jc w:val="both"/>
              <w:rPr>
                <w:color w:val="000000"/>
                <w:sz w:val="27"/>
                <w:szCs w:val="27"/>
              </w:rPr>
            </w:pPr>
            <w:r>
              <w:rPr>
                <w:color w:val="000000"/>
                <w:sz w:val="27"/>
                <w:szCs w:val="27"/>
              </w:rPr>
              <w:t>Theo dõi và nắm bắt tình hình, kết quả học tập của sinh viên, kịp thời có những tư vấn, hướng dẫn sinh viên đăng ký, điều chỉnh kế hoạch học tập cho phù hợp với năng lực và hoàn cảnh của từng sinh viên;</w:t>
            </w:r>
          </w:p>
        </w:tc>
        <w:tc>
          <w:tcPr>
            <w:tcW w:w="2394" w:type="dxa"/>
            <w:vAlign w:val="center"/>
          </w:tcPr>
          <w:p w14:paraId="2A273099" w14:textId="77777777" w:rsidR="00DF5F7A" w:rsidRDefault="00DF5F7A" w:rsidP="00563F24">
            <w:pPr>
              <w:pStyle w:val="NormalWeb"/>
              <w:spacing w:before="120" w:beforeAutospacing="0" w:after="120" w:afterAutospacing="0"/>
              <w:jc w:val="both"/>
              <w:rPr>
                <w:color w:val="000000"/>
                <w:sz w:val="27"/>
                <w:szCs w:val="27"/>
              </w:rPr>
            </w:pPr>
            <w:r>
              <w:rPr>
                <w:color w:val="000000"/>
                <w:sz w:val="27"/>
                <w:szCs w:val="27"/>
              </w:rPr>
              <w:t>- Quy chế đào tạo;</w:t>
            </w:r>
          </w:p>
          <w:p w14:paraId="3C802EBB" w14:textId="77777777" w:rsidR="00DF5F7A" w:rsidRDefault="00DF5F7A" w:rsidP="00563F24">
            <w:pPr>
              <w:pStyle w:val="NormalWeb"/>
              <w:spacing w:before="120" w:beforeAutospacing="0" w:after="120" w:afterAutospacing="0"/>
              <w:jc w:val="both"/>
              <w:rPr>
                <w:color w:val="000000"/>
                <w:sz w:val="27"/>
                <w:szCs w:val="27"/>
              </w:rPr>
            </w:pPr>
            <w:r>
              <w:rPr>
                <w:color w:val="000000"/>
                <w:sz w:val="27"/>
                <w:szCs w:val="27"/>
              </w:rPr>
              <w:t>- Chương trình đào tạo của ngành;</w:t>
            </w:r>
          </w:p>
          <w:p w14:paraId="1C8D8AE9" w14:textId="77777777" w:rsidR="00DF5F7A" w:rsidRDefault="00DF5F7A" w:rsidP="00563F24">
            <w:pPr>
              <w:pStyle w:val="NormalWeb"/>
              <w:spacing w:before="120" w:beforeAutospacing="0" w:after="120" w:afterAutospacing="0"/>
              <w:jc w:val="both"/>
              <w:rPr>
                <w:color w:val="000000"/>
                <w:sz w:val="27"/>
                <w:szCs w:val="27"/>
              </w:rPr>
            </w:pPr>
            <w:r>
              <w:rPr>
                <w:color w:val="000000"/>
                <w:sz w:val="27"/>
                <w:szCs w:val="27"/>
              </w:rPr>
              <w:t>- Định hướng phát triển của ngành,</w:t>
            </w:r>
          </w:p>
        </w:tc>
        <w:tc>
          <w:tcPr>
            <w:tcW w:w="2394" w:type="dxa"/>
            <w:vAlign w:val="center"/>
          </w:tcPr>
          <w:p w14:paraId="7D16D15A" w14:textId="77777777" w:rsidR="00DF5F7A" w:rsidRDefault="00DF5F7A" w:rsidP="00563F24">
            <w:pPr>
              <w:pStyle w:val="NormalWeb"/>
              <w:spacing w:before="120" w:beforeAutospacing="0" w:after="120" w:afterAutospacing="0"/>
              <w:rPr>
                <w:color w:val="000000"/>
                <w:sz w:val="27"/>
                <w:szCs w:val="27"/>
              </w:rPr>
            </w:pPr>
            <w:r>
              <w:rPr>
                <w:color w:val="000000"/>
                <w:sz w:val="27"/>
                <w:szCs w:val="27"/>
              </w:rPr>
              <w:t>- Khoa/Viện</w:t>
            </w:r>
          </w:p>
          <w:p w14:paraId="6F6A5930" w14:textId="77777777" w:rsidR="00DF5F7A" w:rsidRDefault="00DF5F7A" w:rsidP="00563F24">
            <w:pPr>
              <w:pStyle w:val="NormalWeb"/>
              <w:spacing w:before="120" w:beforeAutospacing="0" w:after="120" w:afterAutospacing="0"/>
              <w:rPr>
                <w:color w:val="000000"/>
                <w:sz w:val="27"/>
                <w:szCs w:val="27"/>
              </w:rPr>
            </w:pPr>
            <w:r>
              <w:rPr>
                <w:color w:val="000000"/>
                <w:sz w:val="27"/>
                <w:szCs w:val="27"/>
              </w:rPr>
              <w:t>- Phòng QLĐT</w:t>
            </w:r>
          </w:p>
        </w:tc>
        <w:tc>
          <w:tcPr>
            <w:tcW w:w="5133" w:type="dxa"/>
          </w:tcPr>
          <w:p w14:paraId="4650C6AA" w14:textId="10E31652" w:rsidR="0094556A" w:rsidRPr="0094556A" w:rsidRDefault="0072394A" w:rsidP="00563F24">
            <w:pPr>
              <w:pStyle w:val="NormalWeb"/>
              <w:spacing w:before="120" w:beforeAutospacing="0" w:after="120" w:afterAutospacing="0"/>
              <w:rPr>
                <w:b/>
                <w:bCs/>
                <w:i/>
                <w:iCs/>
                <w:color w:val="000000"/>
                <w:sz w:val="27"/>
                <w:szCs w:val="27"/>
              </w:rPr>
            </w:pPr>
            <w:r w:rsidRPr="0094556A">
              <w:rPr>
                <w:b/>
                <w:bCs/>
                <w:i/>
                <w:iCs/>
                <w:color w:val="000000"/>
                <w:sz w:val="27"/>
                <w:szCs w:val="27"/>
              </w:rPr>
              <w:t>(File đính kèm</w:t>
            </w:r>
            <w:r w:rsidR="0094556A" w:rsidRPr="0094556A">
              <w:rPr>
                <w:b/>
                <w:bCs/>
                <w:i/>
                <w:iCs/>
                <w:color w:val="000000"/>
                <w:sz w:val="27"/>
                <w:szCs w:val="27"/>
              </w:rPr>
              <w:t>_Quy trình học vụ_QLĐT</w:t>
            </w:r>
            <w:r w:rsidRPr="0094556A">
              <w:rPr>
                <w:b/>
                <w:bCs/>
                <w:i/>
                <w:iCs/>
                <w:color w:val="000000"/>
                <w:sz w:val="27"/>
                <w:szCs w:val="27"/>
              </w:rPr>
              <w:t>)</w:t>
            </w:r>
          </w:p>
        </w:tc>
      </w:tr>
      <w:tr w:rsidR="00DF5F7A" w14:paraId="03177868" w14:textId="23E2366F" w:rsidTr="00154666">
        <w:trPr>
          <w:trHeight w:val="2423"/>
        </w:trPr>
        <w:tc>
          <w:tcPr>
            <w:tcW w:w="675" w:type="dxa"/>
            <w:vAlign w:val="center"/>
          </w:tcPr>
          <w:p w14:paraId="51D442EB" w14:textId="77777777" w:rsidR="00DF5F7A" w:rsidRDefault="00DF5F7A" w:rsidP="00563F24">
            <w:pPr>
              <w:pStyle w:val="NormalWeb"/>
              <w:spacing w:before="120" w:beforeAutospacing="0" w:after="120" w:afterAutospacing="0"/>
              <w:jc w:val="center"/>
              <w:rPr>
                <w:color w:val="000000"/>
                <w:sz w:val="27"/>
                <w:szCs w:val="27"/>
              </w:rPr>
            </w:pPr>
            <w:r>
              <w:rPr>
                <w:color w:val="000000"/>
                <w:sz w:val="27"/>
                <w:szCs w:val="27"/>
              </w:rPr>
              <w:t>3</w:t>
            </w:r>
          </w:p>
        </w:tc>
        <w:tc>
          <w:tcPr>
            <w:tcW w:w="4113" w:type="dxa"/>
          </w:tcPr>
          <w:p w14:paraId="5717FFBF" w14:textId="77777777" w:rsidR="00DF5F7A" w:rsidRDefault="00DF5F7A" w:rsidP="00563F24">
            <w:pPr>
              <w:pStyle w:val="NormalWeb"/>
              <w:spacing w:before="120" w:beforeAutospacing="0" w:after="120" w:afterAutospacing="0"/>
              <w:jc w:val="both"/>
              <w:rPr>
                <w:color w:val="000000"/>
                <w:sz w:val="27"/>
                <w:szCs w:val="27"/>
              </w:rPr>
            </w:pPr>
            <w:r>
              <w:rPr>
                <w:color w:val="000000"/>
                <w:sz w:val="27"/>
                <w:szCs w:val="27"/>
              </w:rPr>
              <w:t xml:space="preserve">Tổ chức phổ biến tới sinh viên những nội dung liên quan đến quyền lợi và nghĩa vụ của sinh viên, các nội dung mới, điều chỉnh trong các quy định hiện hành. Chủ động phối hợp với phòng CTCT&amp;QLSV để tư vấn, hỗ trợ sinh viên về các chế độ, chính sách </w:t>
            </w:r>
            <w:r>
              <w:rPr>
                <w:color w:val="000000"/>
                <w:sz w:val="27"/>
                <w:szCs w:val="27"/>
              </w:rPr>
              <w:lastRenderedPageBreak/>
              <w:t>đối với sinh viên có hoàn cảnh khó khăn và gia đình Thương binh, Liệt sỹ, các khen thưởng và học bổng cho sinh viên, các quy định của Nhà trường đối với sinh viên ...</w:t>
            </w:r>
          </w:p>
        </w:tc>
        <w:tc>
          <w:tcPr>
            <w:tcW w:w="2394" w:type="dxa"/>
            <w:vAlign w:val="center"/>
          </w:tcPr>
          <w:p w14:paraId="4EBB1C13" w14:textId="77777777" w:rsidR="00DF5F7A" w:rsidRDefault="00DF5F7A" w:rsidP="00563F24">
            <w:pPr>
              <w:pStyle w:val="NormalWeb"/>
              <w:spacing w:before="120" w:beforeAutospacing="0" w:after="120" w:afterAutospacing="0"/>
              <w:jc w:val="both"/>
              <w:rPr>
                <w:color w:val="000000"/>
                <w:sz w:val="27"/>
                <w:szCs w:val="27"/>
              </w:rPr>
            </w:pPr>
            <w:r>
              <w:rPr>
                <w:color w:val="000000"/>
                <w:sz w:val="27"/>
                <w:szCs w:val="27"/>
              </w:rPr>
              <w:lastRenderedPageBreak/>
              <w:t>- Các Quy chế của Nhà trường về Miễn giảm học phí, Học bổng, Đánh giá Rèn luyện, Công tác sinh viên;</w:t>
            </w:r>
          </w:p>
          <w:p w14:paraId="7B30EEFF" w14:textId="77777777" w:rsidR="00DF5F7A" w:rsidRDefault="00DF5F7A" w:rsidP="00563F24">
            <w:pPr>
              <w:pStyle w:val="NormalWeb"/>
              <w:spacing w:before="120" w:beforeAutospacing="0" w:after="120" w:afterAutospacing="0"/>
              <w:jc w:val="both"/>
              <w:rPr>
                <w:color w:val="000000"/>
                <w:sz w:val="27"/>
                <w:szCs w:val="27"/>
              </w:rPr>
            </w:pPr>
            <w:r>
              <w:rPr>
                <w:color w:val="000000"/>
                <w:sz w:val="27"/>
                <w:szCs w:val="27"/>
              </w:rPr>
              <w:t xml:space="preserve">- Website và Page Facebook phòng </w:t>
            </w:r>
            <w:r>
              <w:rPr>
                <w:color w:val="000000"/>
                <w:sz w:val="27"/>
                <w:szCs w:val="27"/>
              </w:rPr>
              <w:lastRenderedPageBreak/>
              <w:t xml:space="preserve">CTCT&amp;QLSV </w:t>
            </w:r>
          </w:p>
        </w:tc>
        <w:tc>
          <w:tcPr>
            <w:tcW w:w="2394" w:type="dxa"/>
            <w:vAlign w:val="center"/>
          </w:tcPr>
          <w:p w14:paraId="1F4DB4A2" w14:textId="77777777" w:rsidR="00DF5F7A" w:rsidRDefault="00DF5F7A" w:rsidP="00563F24">
            <w:pPr>
              <w:pStyle w:val="NormalWeb"/>
              <w:spacing w:before="120" w:beforeAutospacing="0" w:after="120" w:afterAutospacing="0"/>
              <w:rPr>
                <w:color w:val="000000"/>
                <w:sz w:val="27"/>
                <w:szCs w:val="27"/>
              </w:rPr>
            </w:pPr>
            <w:r>
              <w:rPr>
                <w:color w:val="000000"/>
                <w:sz w:val="27"/>
                <w:szCs w:val="27"/>
              </w:rPr>
              <w:lastRenderedPageBreak/>
              <w:t>P. CTCT&amp;QLSV</w:t>
            </w:r>
          </w:p>
        </w:tc>
        <w:tc>
          <w:tcPr>
            <w:tcW w:w="5133" w:type="dxa"/>
          </w:tcPr>
          <w:p w14:paraId="17018346" w14:textId="6841236C" w:rsidR="00DF5F7A" w:rsidRDefault="00DF5F7A" w:rsidP="00563F24">
            <w:pPr>
              <w:pStyle w:val="NormalWeb"/>
              <w:spacing w:before="120" w:beforeAutospacing="0" w:after="120" w:afterAutospacing="0"/>
              <w:rPr>
                <w:color w:val="000000"/>
                <w:sz w:val="27"/>
                <w:szCs w:val="27"/>
              </w:rPr>
            </w:pPr>
            <w:r>
              <w:rPr>
                <w:color w:val="000000"/>
                <w:sz w:val="27"/>
                <w:szCs w:val="27"/>
              </w:rPr>
              <w:t>1. Quy chế học sinh sinh viên</w:t>
            </w:r>
          </w:p>
          <w:p w14:paraId="25F8D85A" w14:textId="4EFA66CA" w:rsidR="00C46FF7" w:rsidRDefault="00154666" w:rsidP="00563F24">
            <w:pPr>
              <w:pStyle w:val="NormalWeb"/>
              <w:spacing w:before="120" w:beforeAutospacing="0" w:after="120" w:afterAutospacing="0"/>
              <w:rPr>
                <w:color w:val="000000"/>
                <w:sz w:val="27"/>
                <w:szCs w:val="27"/>
              </w:rPr>
            </w:pPr>
            <w:hyperlink r:id="rId5" w:history="1">
              <w:r w:rsidR="00C46FF7">
                <w:rPr>
                  <w:rStyle w:val="Hyperlink"/>
                </w:rPr>
                <w:t>https://phongctctqlsv.neu.edu.vn/vi/van-ban-669/thong-tu-so-10-2016-tt-bgddt-ban-hanh-quy-che-cong-tac-sinh-vien-doi-voi-chuong-trinh-dao-tao-dai-hoc-he-chinh-quy</w:t>
              </w:r>
            </w:hyperlink>
          </w:p>
          <w:p w14:paraId="65DAC9D8" w14:textId="15C14BF7" w:rsidR="00DF5F7A" w:rsidRDefault="00DF5F7A" w:rsidP="00563F24">
            <w:pPr>
              <w:pStyle w:val="NormalWeb"/>
              <w:spacing w:before="120" w:beforeAutospacing="0" w:after="120" w:afterAutospacing="0"/>
              <w:rPr>
                <w:color w:val="000000"/>
                <w:sz w:val="27"/>
                <w:szCs w:val="27"/>
              </w:rPr>
            </w:pPr>
            <w:r>
              <w:rPr>
                <w:color w:val="000000"/>
                <w:sz w:val="27"/>
                <w:szCs w:val="27"/>
              </w:rPr>
              <w:t>2. Quy chế về Cố vấn học tập</w:t>
            </w:r>
          </w:p>
          <w:p w14:paraId="338C0245" w14:textId="11C17B60" w:rsidR="00C46FF7" w:rsidRDefault="00154666" w:rsidP="00563F24">
            <w:pPr>
              <w:pStyle w:val="NormalWeb"/>
              <w:spacing w:before="120" w:beforeAutospacing="0" w:after="120" w:afterAutospacing="0"/>
              <w:rPr>
                <w:color w:val="000000"/>
                <w:sz w:val="27"/>
                <w:szCs w:val="27"/>
              </w:rPr>
            </w:pPr>
            <w:hyperlink r:id="rId6" w:history="1">
              <w:r w:rsidR="00C46FF7">
                <w:rPr>
                  <w:rStyle w:val="Hyperlink"/>
                </w:rPr>
                <w:t>https://phongctctqlsv.neu.edu.vn/vi/co-van-hoc-tap-2471/quyet-dinh-so-1195-ngay-01-8-2018-v-</w:t>
              </w:r>
              <w:r w:rsidR="00C46FF7">
                <w:rPr>
                  <w:rStyle w:val="Hyperlink"/>
                </w:rPr>
                <w:lastRenderedPageBreak/>
                <w:t>v-quy-dinh-cong-tac-co-van-hoc-tap</w:t>
              </w:r>
            </w:hyperlink>
          </w:p>
          <w:p w14:paraId="0F4BB3C2" w14:textId="28062C28" w:rsidR="00DF5F7A" w:rsidRDefault="00DF5F7A" w:rsidP="00563F24">
            <w:pPr>
              <w:pStyle w:val="NormalWeb"/>
              <w:spacing w:before="120" w:beforeAutospacing="0" w:after="120" w:afterAutospacing="0"/>
              <w:rPr>
                <w:color w:val="000000"/>
                <w:sz w:val="27"/>
                <w:szCs w:val="27"/>
              </w:rPr>
            </w:pPr>
            <w:r>
              <w:rPr>
                <w:color w:val="000000"/>
                <w:sz w:val="27"/>
                <w:szCs w:val="27"/>
              </w:rPr>
              <w:t>3. Quy chế về đánh giá điểm rèn luyện</w:t>
            </w:r>
          </w:p>
          <w:p w14:paraId="0FD8C517" w14:textId="44985D6A" w:rsidR="00C46FF7" w:rsidRDefault="00154666" w:rsidP="00563F24">
            <w:pPr>
              <w:pStyle w:val="NormalWeb"/>
              <w:spacing w:before="120" w:beforeAutospacing="0" w:after="120" w:afterAutospacing="0"/>
              <w:rPr>
                <w:color w:val="000000"/>
                <w:sz w:val="27"/>
                <w:szCs w:val="27"/>
              </w:rPr>
            </w:pPr>
            <w:hyperlink r:id="rId7" w:history="1">
              <w:r w:rsidR="00C46FF7">
                <w:rPr>
                  <w:rStyle w:val="Hyperlink"/>
                </w:rPr>
                <w:t>https://phongctctqlsv.neu.edu.vn/vi/van-ban-truong/quyet-dinh-va-quy-che-diem-ren-luyen</w:t>
              </w:r>
            </w:hyperlink>
          </w:p>
          <w:p w14:paraId="7300D890" w14:textId="24447E15" w:rsidR="00DF5F7A" w:rsidRDefault="00DF5F7A" w:rsidP="00563F24">
            <w:pPr>
              <w:pStyle w:val="NormalWeb"/>
              <w:spacing w:before="120" w:beforeAutospacing="0" w:after="120" w:afterAutospacing="0"/>
              <w:rPr>
                <w:color w:val="000000"/>
                <w:sz w:val="27"/>
                <w:szCs w:val="27"/>
              </w:rPr>
            </w:pPr>
            <w:r>
              <w:rPr>
                <w:color w:val="000000"/>
                <w:sz w:val="27"/>
                <w:szCs w:val="27"/>
              </w:rPr>
              <w:t>4. Quy chế về miễn giảm học phí</w:t>
            </w:r>
          </w:p>
          <w:p w14:paraId="72A5A58C" w14:textId="774642A6" w:rsidR="00C46FF7" w:rsidRDefault="00154666" w:rsidP="00563F24">
            <w:pPr>
              <w:pStyle w:val="NormalWeb"/>
              <w:spacing w:before="120" w:beforeAutospacing="0" w:after="120" w:afterAutospacing="0"/>
            </w:pPr>
            <w:hyperlink r:id="rId8" w:history="1">
              <w:r w:rsidR="00C46FF7">
                <w:rPr>
                  <w:rStyle w:val="Hyperlink"/>
                </w:rPr>
                <w:t>https://phongctctqlsv.neu.edu.vn/vi/van-ban-truong/quy-che-mien-giam-va-ho-tro-chi-phi-hoc-tap-cho-sinh-vien-he-chinh-quy-qd311-14536</w:t>
              </w:r>
            </w:hyperlink>
          </w:p>
          <w:p w14:paraId="5D77D064" w14:textId="32FDB17A" w:rsidR="00C46FF7" w:rsidRDefault="00154666" w:rsidP="00563F24">
            <w:pPr>
              <w:pStyle w:val="NormalWeb"/>
              <w:spacing w:before="120" w:beforeAutospacing="0" w:after="120" w:afterAutospacing="0"/>
            </w:pPr>
            <w:hyperlink r:id="rId9" w:history="1">
              <w:r w:rsidR="00C46FF7">
                <w:rPr>
                  <w:rStyle w:val="Hyperlink"/>
                </w:rPr>
                <w:t>https://phongctctqlsv.neu.edu.vn/vi/chinh-sach-ho-tro/goc-mien-giam-hoc-phi</w:t>
              </w:r>
            </w:hyperlink>
          </w:p>
          <w:p w14:paraId="0F10EB72" w14:textId="0E571F4D" w:rsidR="00DF5F7A" w:rsidRDefault="00DF5F7A" w:rsidP="00563F24">
            <w:pPr>
              <w:pStyle w:val="NormalWeb"/>
              <w:spacing w:before="120" w:beforeAutospacing="0" w:after="120" w:afterAutospacing="0"/>
              <w:rPr>
                <w:color w:val="000000"/>
                <w:sz w:val="27"/>
                <w:szCs w:val="27"/>
              </w:rPr>
            </w:pPr>
            <w:r>
              <w:rPr>
                <w:color w:val="000000"/>
                <w:sz w:val="27"/>
                <w:szCs w:val="27"/>
              </w:rPr>
              <w:t>5. Quy chế về học bổng</w:t>
            </w:r>
          </w:p>
          <w:p w14:paraId="3F5874FC" w14:textId="25B116B8" w:rsidR="00C46FF7" w:rsidRDefault="00154666" w:rsidP="00563F24">
            <w:pPr>
              <w:pStyle w:val="NormalWeb"/>
              <w:spacing w:before="120" w:beforeAutospacing="0" w:after="120" w:afterAutospacing="0"/>
              <w:rPr>
                <w:color w:val="000000"/>
                <w:sz w:val="27"/>
                <w:szCs w:val="27"/>
              </w:rPr>
            </w:pPr>
            <w:hyperlink r:id="rId10" w:history="1">
              <w:r w:rsidR="00C46FF7">
                <w:rPr>
                  <w:rStyle w:val="Hyperlink"/>
                </w:rPr>
                <w:t>https://phongctctqlsv.neu.edu.vn/vi/van-ban-truong/quy-che-xet-cap-hoc-bong-cho-sinh-vien-dai-hoc-he-chinh-quy-qdd310</w:t>
              </w:r>
            </w:hyperlink>
          </w:p>
          <w:p w14:paraId="09EA7CF8" w14:textId="03688612" w:rsidR="00C46FF7" w:rsidRDefault="00DF5F7A" w:rsidP="00563F24">
            <w:pPr>
              <w:pStyle w:val="NormalWeb"/>
              <w:spacing w:before="120" w:beforeAutospacing="0" w:after="120" w:afterAutospacing="0"/>
              <w:rPr>
                <w:color w:val="000000"/>
                <w:sz w:val="27"/>
                <w:szCs w:val="27"/>
              </w:rPr>
            </w:pPr>
            <w:r>
              <w:rPr>
                <w:color w:val="000000"/>
                <w:sz w:val="27"/>
                <w:szCs w:val="27"/>
              </w:rPr>
              <w:t xml:space="preserve">6. </w:t>
            </w:r>
            <w:r w:rsidR="00C46FF7">
              <w:rPr>
                <w:color w:val="000000"/>
                <w:sz w:val="27"/>
                <w:szCs w:val="27"/>
              </w:rPr>
              <w:t>Chính sách tín dụng cho sinh viên</w:t>
            </w:r>
          </w:p>
          <w:p w14:paraId="5BEC0A33" w14:textId="7B7590CE" w:rsidR="00C46FF7" w:rsidRDefault="00154666" w:rsidP="00563F24">
            <w:pPr>
              <w:pStyle w:val="NormalWeb"/>
              <w:spacing w:before="120" w:beforeAutospacing="0" w:after="120" w:afterAutospacing="0"/>
              <w:rPr>
                <w:color w:val="000000"/>
                <w:sz w:val="27"/>
                <w:szCs w:val="27"/>
              </w:rPr>
            </w:pPr>
            <w:hyperlink r:id="rId11" w:history="1">
              <w:r w:rsidR="00C46FF7">
                <w:rPr>
                  <w:rStyle w:val="Hyperlink"/>
                </w:rPr>
                <w:t>https://phongctctqlsv.neu.edu.vn/vi/van-ban-669/chinh-sach-tin-dung-cho-sinh-vien-16792</w:t>
              </w:r>
            </w:hyperlink>
          </w:p>
          <w:p w14:paraId="4E80246C" w14:textId="4ADC422F" w:rsidR="00DF5F7A" w:rsidRDefault="00203F64" w:rsidP="00563F24">
            <w:pPr>
              <w:pStyle w:val="NormalWeb"/>
              <w:spacing w:before="120" w:beforeAutospacing="0" w:after="120" w:afterAutospacing="0"/>
              <w:rPr>
                <w:color w:val="000000"/>
                <w:sz w:val="27"/>
                <w:szCs w:val="27"/>
              </w:rPr>
            </w:pPr>
            <w:r>
              <w:rPr>
                <w:color w:val="000000"/>
                <w:sz w:val="27"/>
                <w:szCs w:val="27"/>
              </w:rPr>
              <w:t xml:space="preserve">7. </w:t>
            </w:r>
            <w:r w:rsidR="00DF5F7A">
              <w:rPr>
                <w:color w:val="000000"/>
                <w:sz w:val="27"/>
                <w:szCs w:val="27"/>
              </w:rPr>
              <w:t>Quy định về kê khai thông tin sinh viên</w:t>
            </w:r>
          </w:p>
          <w:p w14:paraId="7EE3DF82" w14:textId="2B74D362" w:rsidR="00FC4539" w:rsidRDefault="00154666" w:rsidP="00563F24">
            <w:pPr>
              <w:pStyle w:val="NormalWeb"/>
              <w:spacing w:before="120" w:beforeAutospacing="0" w:after="120" w:afterAutospacing="0"/>
              <w:rPr>
                <w:color w:val="000000"/>
                <w:sz w:val="27"/>
                <w:szCs w:val="27"/>
              </w:rPr>
            </w:pPr>
            <w:hyperlink r:id="rId12" w:history="1">
              <w:r w:rsidR="00FC4539">
                <w:rPr>
                  <w:rStyle w:val="Hyperlink"/>
                </w:rPr>
                <w:t>https://phongctctqlsv.neu.edu.vn/vi/thong-bao-0928/mot-so-luu-y-va-giai-dap-thac-mac-khi-ke-khai-thong-tin-sinh-vien-nam-2020</w:t>
              </w:r>
            </w:hyperlink>
          </w:p>
          <w:p w14:paraId="2F97BF33" w14:textId="12239937" w:rsidR="00DF5F7A" w:rsidRDefault="00203F64" w:rsidP="00563F24">
            <w:pPr>
              <w:pStyle w:val="NormalWeb"/>
              <w:spacing w:before="120" w:beforeAutospacing="0" w:after="120" w:afterAutospacing="0"/>
              <w:rPr>
                <w:color w:val="000000"/>
                <w:sz w:val="27"/>
                <w:szCs w:val="27"/>
              </w:rPr>
            </w:pPr>
            <w:r>
              <w:rPr>
                <w:color w:val="000000"/>
                <w:sz w:val="27"/>
                <w:szCs w:val="27"/>
              </w:rPr>
              <w:t>8</w:t>
            </w:r>
            <w:r w:rsidR="00DF5F7A">
              <w:rPr>
                <w:color w:val="000000"/>
                <w:sz w:val="27"/>
                <w:szCs w:val="27"/>
              </w:rPr>
              <w:t>. Quy định về đăng ký bảo hiểm y tế</w:t>
            </w:r>
          </w:p>
          <w:p w14:paraId="7AB99776" w14:textId="7A72E873" w:rsidR="00203F64" w:rsidRDefault="00154666" w:rsidP="00563F24">
            <w:pPr>
              <w:pStyle w:val="NormalWeb"/>
              <w:spacing w:before="120" w:beforeAutospacing="0" w:after="120" w:afterAutospacing="0"/>
              <w:rPr>
                <w:color w:val="000000"/>
                <w:sz w:val="27"/>
                <w:szCs w:val="27"/>
              </w:rPr>
            </w:pPr>
            <w:hyperlink r:id="rId13" w:history="1">
              <w:r w:rsidR="00203F64">
                <w:rPr>
                  <w:rStyle w:val="Hyperlink"/>
                </w:rPr>
                <w:t>https://phongctctqlsv.neu.edu.vn/vi/bao-hiem-y-te/goc-bao-hiem-y-te-thong-tin-va-giai-dap-thac-mac-cua-sinh-vien-ve-bhyt</w:t>
              </w:r>
            </w:hyperlink>
          </w:p>
          <w:p w14:paraId="14C4DF1D" w14:textId="77777777" w:rsidR="00DF5F7A" w:rsidRDefault="00203F64" w:rsidP="00563F24">
            <w:pPr>
              <w:pStyle w:val="NormalWeb"/>
              <w:spacing w:before="120" w:beforeAutospacing="0" w:after="120" w:afterAutospacing="0"/>
              <w:rPr>
                <w:color w:val="000000"/>
                <w:sz w:val="27"/>
                <w:szCs w:val="27"/>
              </w:rPr>
            </w:pPr>
            <w:r>
              <w:rPr>
                <w:color w:val="000000"/>
                <w:sz w:val="27"/>
                <w:szCs w:val="27"/>
              </w:rPr>
              <w:t>9</w:t>
            </w:r>
            <w:r w:rsidR="00DF5F7A">
              <w:rPr>
                <w:color w:val="000000"/>
                <w:sz w:val="27"/>
                <w:szCs w:val="27"/>
              </w:rPr>
              <w:t>. Hoạt động tư vấn hướng nghiệp việc làm</w:t>
            </w:r>
          </w:p>
          <w:p w14:paraId="5B09C495" w14:textId="245756E3" w:rsidR="00203F64" w:rsidRDefault="00154666" w:rsidP="00563F24">
            <w:pPr>
              <w:pStyle w:val="NormalWeb"/>
              <w:spacing w:before="120" w:beforeAutospacing="0" w:after="120" w:afterAutospacing="0"/>
            </w:pPr>
            <w:hyperlink r:id="rId14" w:history="1">
              <w:r w:rsidR="00203F64">
                <w:rPr>
                  <w:rStyle w:val="Hyperlink"/>
                </w:rPr>
                <w:t>https://www.facebook.com/NEUCareercenter</w:t>
              </w:r>
            </w:hyperlink>
          </w:p>
          <w:p w14:paraId="384F0F86" w14:textId="42856294" w:rsidR="00203F64" w:rsidRDefault="00154666" w:rsidP="00563F24">
            <w:pPr>
              <w:pStyle w:val="NormalWeb"/>
              <w:spacing w:before="120" w:beforeAutospacing="0" w:after="120" w:afterAutospacing="0"/>
              <w:rPr>
                <w:color w:val="000000"/>
                <w:sz w:val="27"/>
                <w:szCs w:val="27"/>
              </w:rPr>
            </w:pPr>
            <w:hyperlink r:id="rId15" w:history="1">
              <w:r w:rsidR="00203F64">
                <w:rPr>
                  <w:rStyle w:val="Hyperlink"/>
                </w:rPr>
                <w:t>https://career.neu.edu.vn/</w:t>
              </w:r>
            </w:hyperlink>
          </w:p>
        </w:tc>
      </w:tr>
      <w:tr w:rsidR="00DF5F7A" w14:paraId="7DD2C883" w14:textId="4C13614B" w:rsidTr="00DF5F7A">
        <w:tc>
          <w:tcPr>
            <w:tcW w:w="675" w:type="dxa"/>
            <w:vAlign w:val="center"/>
          </w:tcPr>
          <w:p w14:paraId="3672E12F" w14:textId="77777777" w:rsidR="00DF5F7A" w:rsidRDefault="00DF5F7A" w:rsidP="00563F24">
            <w:pPr>
              <w:pStyle w:val="NormalWeb"/>
              <w:spacing w:before="120" w:beforeAutospacing="0" w:after="120" w:afterAutospacing="0"/>
              <w:jc w:val="center"/>
              <w:rPr>
                <w:color w:val="000000"/>
                <w:sz w:val="27"/>
                <w:szCs w:val="27"/>
              </w:rPr>
            </w:pPr>
            <w:r>
              <w:rPr>
                <w:color w:val="000000"/>
                <w:sz w:val="27"/>
                <w:szCs w:val="27"/>
              </w:rPr>
              <w:lastRenderedPageBreak/>
              <w:t>4</w:t>
            </w:r>
          </w:p>
        </w:tc>
        <w:tc>
          <w:tcPr>
            <w:tcW w:w="4113" w:type="dxa"/>
          </w:tcPr>
          <w:p w14:paraId="703592C7" w14:textId="77777777" w:rsidR="00DF5F7A" w:rsidRDefault="00DF5F7A" w:rsidP="00563F24">
            <w:pPr>
              <w:pStyle w:val="NormalWeb"/>
              <w:spacing w:before="120" w:beforeAutospacing="0" w:after="120" w:afterAutospacing="0"/>
              <w:jc w:val="both"/>
              <w:rPr>
                <w:color w:val="000000"/>
                <w:sz w:val="27"/>
                <w:szCs w:val="27"/>
              </w:rPr>
            </w:pPr>
            <w:r>
              <w:rPr>
                <w:color w:val="000000"/>
                <w:sz w:val="27"/>
                <w:szCs w:val="27"/>
              </w:rPr>
              <w:t>Hỗ trợ nhà trường thực hiện hoạt động cầu nối giữa sinh viên trong lớp phụ trách và Phòng/Ban chức năng của nhà trường trong công tác quản lý sinh viên</w:t>
            </w:r>
          </w:p>
        </w:tc>
        <w:tc>
          <w:tcPr>
            <w:tcW w:w="2394" w:type="dxa"/>
            <w:vAlign w:val="center"/>
          </w:tcPr>
          <w:p w14:paraId="524CD0CE" w14:textId="6C5D0A78" w:rsidR="00DF5F7A" w:rsidRDefault="00DF5F7A" w:rsidP="00563F24">
            <w:pPr>
              <w:pStyle w:val="NormalWeb"/>
              <w:spacing w:before="120" w:beforeAutospacing="0" w:after="120" w:afterAutospacing="0"/>
              <w:jc w:val="both"/>
              <w:rPr>
                <w:color w:val="000000"/>
                <w:sz w:val="27"/>
                <w:szCs w:val="27"/>
              </w:rPr>
            </w:pPr>
            <w:r>
              <w:rPr>
                <w:color w:val="000000"/>
                <w:sz w:val="27"/>
                <w:szCs w:val="27"/>
              </w:rPr>
              <w:t>Groups Facebook Cố vấn học tập trường ĐH Kinh tế quốc dân và các trang web của Phòng, Trường</w:t>
            </w:r>
          </w:p>
        </w:tc>
        <w:tc>
          <w:tcPr>
            <w:tcW w:w="2394" w:type="dxa"/>
            <w:vAlign w:val="center"/>
          </w:tcPr>
          <w:p w14:paraId="67F35A0E" w14:textId="792278D0" w:rsidR="00DF5F7A" w:rsidRDefault="00DF5F7A" w:rsidP="00563F24">
            <w:pPr>
              <w:pStyle w:val="NormalWeb"/>
              <w:spacing w:before="120" w:beforeAutospacing="0" w:after="120" w:afterAutospacing="0"/>
              <w:rPr>
                <w:color w:val="000000"/>
                <w:sz w:val="27"/>
                <w:szCs w:val="27"/>
              </w:rPr>
            </w:pPr>
            <w:r>
              <w:rPr>
                <w:color w:val="000000"/>
                <w:sz w:val="27"/>
                <w:szCs w:val="27"/>
              </w:rPr>
              <w:t>P.</w:t>
            </w:r>
            <w:r w:rsidR="00FC4539">
              <w:rPr>
                <w:color w:val="000000"/>
                <w:sz w:val="27"/>
                <w:szCs w:val="27"/>
              </w:rPr>
              <w:t xml:space="preserve"> </w:t>
            </w:r>
            <w:r>
              <w:rPr>
                <w:color w:val="000000"/>
                <w:sz w:val="27"/>
                <w:szCs w:val="27"/>
              </w:rPr>
              <w:t>CTCT&amp;QLSV</w:t>
            </w:r>
          </w:p>
        </w:tc>
        <w:tc>
          <w:tcPr>
            <w:tcW w:w="5133" w:type="dxa"/>
          </w:tcPr>
          <w:p w14:paraId="6B7F2EF6" w14:textId="44A51911" w:rsidR="00DF5F7A" w:rsidRDefault="00FC4539" w:rsidP="00563F24">
            <w:pPr>
              <w:pStyle w:val="NormalWeb"/>
              <w:spacing w:before="120" w:beforeAutospacing="0" w:after="120" w:afterAutospacing="0"/>
            </w:pPr>
            <w:r>
              <w:rPr>
                <w:color w:val="000000"/>
                <w:sz w:val="27"/>
                <w:szCs w:val="27"/>
              </w:rPr>
              <w:t xml:space="preserve">Nhóm FB CVHT: </w:t>
            </w:r>
            <w:hyperlink r:id="rId16" w:history="1">
              <w:r w:rsidR="00235469" w:rsidRPr="00AD20B6">
                <w:rPr>
                  <w:rStyle w:val="Hyperlink"/>
                </w:rPr>
                <w:t>https://www.facebook.com/groups/cvhtneu</w:t>
              </w:r>
            </w:hyperlink>
          </w:p>
          <w:p w14:paraId="5FD10D6C" w14:textId="77777777" w:rsidR="00235469" w:rsidRDefault="00154666" w:rsidP="00563F24">
            <w:pPr>
              <w:pStyle w:val="NormalWeb"/>
              <w:spacing w:before="120" w:beforeAutospacing="0" w:after="120" w:afterAutospacing="0"/>
              <w:rPr>
                <w:color w:val="000000"/>
                <w:sz w:val="27"/>
                <w:szCs w:val="27"/>
                <w:lang w:val="vi-VN"/>
              </w:rPr>
            </w:pPr>
            <w:r>
              <w:rPr>
                <w:color w:val="000000"/>
                <w:sz w:val="27"/>
                <w:szCs w:val="27"/>
                <w:lang w:val="vi-VN"/>
              </w:rPr>
              <w:t>Nhóm Zalo CVHT</w:t>
            </w:r>
          </w:p>
          <w:p w14:paraId="126128C1" w14:textId="72538DEE" w:rsidR="00154666" w:rsidRDefault="00154666" w:rsidP="00563F24">
            <w:pPr>
              <w:pStyle w:val="NormalWeb"/>
              <w:spacing w:before="120" w:beforeAutospacing="0" w:after="120" w:afterAutospacing="0"/>
              <w:rPr>
                <w:color w:val="000000"/>
                <w:sz w:val="27"/>
                <w:szCs w:val="27"/>
                <w:lang w:val="vi-VN"/>
              </w:rPr>
            </w:pPr>
            <w:hyperlink r:id="rId17" w:history="1">
              <w:r w:rsidRPr="00B207F1">
                <w:rPr>
                  <w:rStyle w:val="Hyperlink"/>
                  <w:sz w:val="27"/>
                  <w:szCs w:val="27"/>
                  <w:lang w:val="vi-VN"/>
                </w:rPr>
                <w:t>https://zalo.me/g/uffgsk521</w:t>
              </w:r>
            </w:hyperlink>
          </w:p>
          <w:p w14:paraId="1E885D61" w14:textId="52228BFC" w:rsidR="00154666" w:rsidRPr="00154666" w:rsidRDefault="00154666" w:rsidP="00563F24">
            <w:pPr>
              <w:pStyle w:val="NormalWeb"/>
              <w:spacing w:before="120" w:beforeAutospacing="0" w:after="120" w:afterAutospacing="0"/>
              <w:rPr>
                <w:color w:val="000000"/>
                <w:sz w:val="27"/>
                <w:szCs w:val="27"/>
                <w:lang w:val="vi-VN"/>
              </w:rPr>
            </w:pPr>
          </w:p>
        </w:tc>
      </w:tr>
    </w:tbl>
    <w:p w14:paraId="49C0EFC1" w14:textId="4A56E3A3" w:rsidR="007415B4" w:rsidRPr="004861C3" w:rsidRDefault="007415B4" w:rsidP="004861C3">
      <w:pPr>
        <w:pStyle w:val="NormalWeb"/>
        <w:rPr>
          <w:lang w:val="en-GB"/>
        </w:rPr>
      </w:pPr>
    </w:p>
    <w:tbl>
      <w:tblPr>
        <w:tblW w:w="10440" w:type="dxa"/>
        <w:tblInd w:w="4114" w:type="dxa"/>
        <w:tblLook w:val="04A0" w:firstRow="1" w:lastRow="0" w:firstColumn="1" w:lastColumn="0" w:noHBand="0" w:noVBand="1"/>
      </w:tblPr>
      <w:tblGrid>
        <w:gridCol w:w="5220"/>
        <w:gridCol w:w="5220"/>
      </w:tblGrid>
      <w:tr w:rsidR="007415B4" w:rsidRPr="00F510B5" w14:paraId="296F8BA0" w14:textId="77777777" w:rsidTr="007415B4">
        <w:tc>
          <w:tcPr>
            <w:tcW w:w="5220" w:type="dxa"/>
            <w:shd w:val="clear" w:color="auto" w:fill="auto"/>
          </w:tcPr>
          <w:p w14:paraId="09BAA266" w14:textId="77777777" w:rsidR="007415B4" w:rsidRPr="00F510B5" w:rsidRDefault="007415B4" w:rsidP="00D21609">
            <w:pPr>
              <w:pStyle w:val="ListParagraph"/>
              <w:spacing w:line="276" w:lineRule="auto"/>
              <w:ind w:left="0"/>
              <w:jc w:val="both"/>
              <w:rPr>
                <w:rFonts w:ascii="Times New Roman" w:hAnsi="Times New Roman"/>
                <w:sz w:val="26"/>
                <w:szCs w:val="26"/>
              </w:rPr>
            </w:pPr>
          </w:p>
        </w:tc>
        <w:tc>
          <w:tcPr>
            <w:tcW w:w="5220" w:type="dxa"/>
            <w:shd w:val="clear" w:color="auto" w:fill="auto"/>
          </w:tcPr>
          <w:p w14:paraId="57F4CA04" w14:textId="7EA26224" w:rsidR="007415B4" w:rsidRPr="00235469" w:rsidRDefault="007415B4" w:rsidP="00D21609">
            <w:pPr>
              <w:pStyle w:val="ListParagraph"/>
              <w:spacing w:line="276" w:lineRule="auto"/>
              <w:ind w:left="0"/>
              <w:jc w:val="center"/>
              <w:rPr>
                <w:rFonts w:ascii="Times New Roman" w:hAnsi="Times New Roman"/>
                <w:i/>
                <w:iCs/>
                <w:sz w:val="26"/>
                <w:szCs w:val="26"/>
                <w:lang w:val="vi-VN"/>
              </w:rPr>
            </w:pPr>
            <w:r w:rsidRPr="00F510B5">
              <w:rPr>
                <w:rFonts w:ascii="Times New Roman" w:hAnsi="Times New Roman"/>
                <w:i/>
                <w:iCs/>
                <w:sz w:val="26"/>
                <w:szCs w:val="26"/>
              </w:rPr>
              <w:t>Hà Nộ</w:t>
            </w:r>
            <w:r w:rsidR="001C05F9">
              <w:rPr>
                <w:rFonts w:ascii="Times New Roman" w:hAnsi="Times New Roman"/>
                <w:i/>
                <w:iCs/>
                <w:sz w:val="26"/>
                <w:szCs w:val="26"/>
              </w:rPr>
              <w:t xml:space="preserve">i, ngày </w:t>
            </w:r>
            <w:r w:rsidR="001C05F9">
              <w:rPr>
                <w:rFonts w:ascii="Times New Roman" w:hAnsi="Times New Roman"/>
                <w:i/>
                <w:iCs/>
                <w:sz w:val="26"/>
                <w:szCs w:val="26"/>
                <w:lang w:val="vi-VN"/>
              </w:rPr>
              <w:t>08</w:t>
            </w:r>
            <w:r w:rsidRPr="00F510B5">
              <w:rPr>
                <w:rFonts w:ascii="Times New Roman" w:hAnsi="Times New Roman"/>
                <w:i/>
                <w:iCs/>
                <w:sz w:val="26"/>
                <w:szCs w:val="26"/>
              </w:rPr>
              <w:t xml:space="preserve"> tháng </w:t>
            </w:r>
            <w:r w:rsidR="00235469">
              <w:rPr>
                <w:rFonts w:ascii="Times New Roman" w:hAnsi="Times New Roman"/>
                <w:i/>
                <w:iCs/>
                <w:sz w:val="26"/>
                <w:szCs w:val="26"/>
                <w:lang w:val="vi-VN"/>
              </w:rPr>
              <w:t>12</w:t>
            </w:r>
            <w:r w:rsidRPr="00F510B5">
              <w:rPr>
                <w:rFonts w:ascii="Times New Roman" w:hAnsi="Times New Roman"/>
                <w:i/>
                <w:iCs/>
                <w:sz w:val="26"/>
                <w:szCs w:val="26"/>
              </w:rPr>
              <w:t xml:space="preserve"> năm 202</w:t>
            </w:r>
            <w:r w:rsidR="001C05F9">
              <w:rPr>
                <w:rFonts w:ascii="Times New Roman" w:hAnsi="Times New Roman"/>
                <w:i/>
                <w:iCs/>
                <w:sz w:val="26"/>
                <w:szCs w:val="26"/>
                <w:lang w:val="vi-VN"/>
              </w:rPr>
              <w:t>2</w:t>
            </w:r>
          </w:p>
          <w:p w14:paraId="64F6E6AC" w14:textId="5343B5C1" w:rsidR="007415B4" w:rsidRPr="00F510B5" w:rsidRDefault="007415B4" w:rsidP="00D21609">
            <w:pPr>
              <w:pStyle w:val="ListParagraph"/>
              <w:spacing w:line="276" w:lineRule="auto"/>
              <w:ind w:left="0"/>
              <w:jc w:val="center"/>
              <w:rPr>
                <w:rFonts w:ascii="Times New Roman" w:hAnsi="Times New Roman"/>
                <w:b/>
                <w:bCs/>
                <w:sz w:val="26"/>
                <w:szCs w:val="26"/>
              </w:rPr>
            </w:pPr>
            <w:r w:rsidRPr="00F510B5">
              <w:rPr>
                <w:rFonts w:ascii="Times New Roman" w:hAnsi="Times New Roman"/>
                <w:b/>
                <w:bCs/>
                <w:sz w:val="26"/>
                <w:szCs w:val="26"/>
              </w:rPr>
              <w:t>TRƯỞNG PHÒNG</w:t>
            </w:r>
          </w:p>
          <w:p w14:paraId="6EFC51E9" w14:textId="5D9215AC" w:rsidR="007415B4" w:rsidRPr="00F510B5" w:rsidRDefault="007415B4" w:rsidP="00D21609">
            <w:pPr>
              <w:pStyle w:val="ListParagraph"/>
              <w:spacing w:line="276" w:lineRule="auto"/>
              <w:ind w:left="0"/>
              <w:jc w:val="center"/>
              <w:rPr>
                <w:rFonts w:ascii="Times New Roman" w:hAnsi="Times New Roman"/>
                <w:b/>
                <w:bCs/>
                <w:sz w:val="26"/>
                <w:szCs w:val="26"/>
              </w:rPr>
            </w:pPr>
          </w:p>
          <w:p w14:paraId="60DF5A65" w14:textId="77777777" w:rsidR="007415B4" w:rsidRPr="00F510B5" w:rsidRDefault="007415B4" w:rsidP="00D21609">
            <w:pPr>
              <w:pStyle w:val="ListParagraph"/>
              <w:spacing w:line="276" w:lineRule="auto"/>
              <w:ind w:left="0"/>
              <w:jc w:val="center"/>
              <w:rPr>
                <w:rFonts w:ascii="Times New Roman" w:hAnsi="Times New Roman"/>
                <w:b/>
                <w:bCs/>
                <w:sz w:val="26"/>
                <w:szCs w:val="26"/>
              </w:rPr>
            </w:pPr>
          </w:p>
          <w:p w14:paraId="739BAD2E" w14:textId="2315CF2C" w:rsidR="007415B4" w:rsidRDefault="007415B4" w:rsidP="00D21609">
            <w:pPr>
              <w:pStyle w:val="ListParagraph"/>
              <w:spacing w:line="276" w:lineRule="auto"/>
              <w:ind w:left="0"/>
              <w:jc w:val="center"/>
              <w:rPr>
                <w:rFonts w:ascii="Times New Roman" w:hAnsi="Times New Roman"/>
                <w:b/>
                <w:bCs/>
                <w:sz w:val="26"/>
                <w:szCs w:val="26"/>
              </w:rPr>
            </w:pPr>
            <w:bookmarkStart w:id="0" w:name="_GoBack"/>
            <w:bookmarkEnd w:id="0"/>
          </w:p>
          <w:p w14:paraId="16B9A2BA" w14:textId="77777777" w:rsidR="00235469" w:rsidRPr="00F510B5" w:rsidRDefault="00235469" w:rsidP="00D21609">
            <w:pPr>
              <w:pStyle w:val="ListParagraph"/>
              <w:spacing w:line="276" w:lineRule="auto"/>
              <w:ind w:left="0"/>
              <w:jc w:val="center"/>
              <w:rPr>
                <w:rFonts w:ascii="Times New Roman" w:hAnsi="Times New Roman"/>
                <w:b/>
                <w:bCs/>
                <w:sz w:val="26"/>
                <w:szCs w:val="26"/>
              </w:rPr>
            </w:pPr>
          </w:p>
          <w:p w14:paraId="364FAB68" w14:textId="495269BA" w:rsidR="007415B4" w:rsidRPr="00235469" w:rsidRDefault="007415B4" w:rsidP="00D21609">
            <w:pPr>
              <w:pStyle w:val="ListParagraph"/>
              <w:spacing w:line="276" w:lineRule="auto"/>
              <w:ind w:left="0"/>
              <w:jc w:val="center"/>
              <w:rPr>
                <w:rFonts w:ascii="Times New Roman" w:hAnsi="Times New Roman"/>
                <w:sz w:val="26"/>
                <w:szCs w:val="26"/>
                <w:lang w:val="vi-VN"/>
              </w:rPr>
            </w:pPr>
            <w:r w:rsidRPr="00F510B5">
              <w:rPr>
                <w:rFonts w:ascii="Times New Roman" w:hAnsi="Times New Roman"/>
                <w:b/>
                <w:bCs/>
                <w:sz w:val="26"/>
                <w:szCs w:val="26"/>
              </w:rPr>
              <w:t>T</w:t>
            </w:r>
            <w:r w:rsidR="00235469">
              <w:rPr>
                <w:rFonts w:ascii="Times New Roman" w:hAnsi="Times New Roman"/>
                <w:b/>
                <w:bCs/>
                <w:sz w:val="26"/>
                <w:szCs w:val="26"/>
                <w:lang w:val="vi-VN"/>
              </w:rPr>
              <w:t>h</w:t>
            </w:r>
            <w:r w:rsidRPr="00F510B5">
              <w:rPr>
                <w:rFonts w:ascii="Times New Roman" w:hAnsi="Times New Roman"/>
                <w:b/>
                <w:bCs/>
                <w:sz w:val="26"/>
                <w:szCs w:val="26"/>
              </w:rPr>
              <w:t xml:space="preserve">S. </w:t>
            </w:r>
            <w:r w:rsidR="00235469">
              <w:rPr>
                <w:rFonts w:ascii="Times New Roman" w:hAnsi="Times New Roman"/>
                <w:b/>
                <w:bCs/>
                <w:sz w:val="26"/>
                <w:szCs w:val="26"/>
                <w:lang w:val="vi-VN"/>
              </w:rPr>
              <w:t>Nguyễn Hoàng Hà</w:t>
            </w:r>
          </w:p>
        </w:tc>
      </w:tr>
    </w:tbl>
    <w:p w14:paraId="1A634C58" w14:textId="6E443562" w:rsidR="004861C3" w:rsidRPr="004861C3" w:rsidRDefault="004861C3" w:rsidP="004861C3">
      <w:pPr>
        <w:pStyle w:val="NormalWeb"/>
        <w:rPr>
          <w:lang w:val="en-GB"/>
        </w:rPr>
      </w:pPr>
    </w:p>
    <w:sectPr w:rsidR="004861C3" w:rsidRPr="004861C3" w:rsidSect="00154666">
      <w:pgSz w:w="15840" w:h="12240" w:orient="landscape"/>
      <w:pgMar w:top="993" w:right="1440"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C3"/>
    <w:rsid w:val="00154666"/>
    <w:rsid w:val="00194DC2"/>
    <w:rsid w:val="001C05F9"/>
    <w:rsid w:val="00203F64"/>
    <w:rsid w:val="00235469"/>
    <w:rsid w:val="00407BF9"/>
    <w:rsid w:val="004861C3"/>
    <w:rsid w:val="00563F24"/>
    <w:rsid w:val="0072394A"/>
    <w:rsid w:val="007415B4"/>
    <w:rsid w:val="008B33EB"/>
    <w:rsid w:val="0094556A"/>
    <w:rsid w:val="00A17E01"/>
    <w:rsid w:val="00BF4CCC"/>
    <w:rsid w:val="00C46FF7"/>
    <w:rsid w:val="00DE31A2"/>
    <w:rsid w:val="00DF5F7A"/>
    <w:rsid w:val="00F87F54"/>
    <w:rsid w:val="00FC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4C6B"/>
  <w15:docId w15:val="{7321AF4B-C077-46E9-80AB-B9D56691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1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8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FF7"/>
    <w:rPr>
      <w:color w:val="0000FF"/>
      <w:u w:val="single"/>
    </w:rPr>
  </w:style>
  <w:style w:type="character" w:styleId="FollowedHyperlink">
    <w:name w:val="FollowedHyperlink"/>
    <w:basedOn w:val="DefaultParagraphFont"/>
    <w:uiPriority w:val="99"/>
    <w:semiHidden/>
    <w:unhideWhenUsed/>
    <w:rsid w:val="00FC4539"/>
    <w:rPr>
      <w:color w:val="800080" w:themeColor="followedHyperlink"/>
      <w:u w:val="single"/>
    </w:rPr>
  </w:style>
  <w:style w:type="character" w:customStyle="1" w:styleId="UnresolvedMention">
    <w:name w:val="Unresolved Mention"/>
    <w:basedOn w:val="DefaultParagraphFont"/>
    <w:uiPriority w:val="99"/>
    <w:semiHidden/>
    <w:unhideWhenUsed/>
    <w:rsid w:val="00FC4539"/>
    <w:rPr>
      <w:color w:val="605E5C"/>
      <w:shd w:val="clear" w:color="auto" w:fill="E1DFDD"/>
    </w:rPr>
  </w:style>
  <w:style w:type="paragraph" w:styleId="ListParagraph">
    <w:name w:val="List Paragraph"/>
    <w:basedOn w:val="Normal"/>
    <w:uiPriority w:val="34"/>
    <w:qFormat/>
    <w:rsid w:val="007415B4"/>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7079">
      <w:bodyDiv w:val="1"/>
      <w:marLeft w:val="0"/>
      <w:marRight w:val="0"/>
      <w:marTop w:val="0"/>
      <w:marBottom w:val="0"/>
      <w:divBdr>
        <w:top w:val="none" w:sz="0" w:space="0" w:color="auto"/>
        <w:left w:val="none" w:sz="0" w:space="0" w:color="auto"/>
        <w:bottom w:val="none" w:sz="0" w:space="0" w:color="auto"/>
        <w:right w:val="none" w:sz="0" w:space="0" w:color="auto"/>
      </w:divBdr>
    </w:div>
    <w:div w:id="18812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ngctctqlsv.neu.edu.vn/vi/van-ban-truong/quy-che-mien-giam-va-ho-tro-chi-phi-hoc-tap-cho-sinh-vien-he-chinh-quy-qd311-14536" TargetMode="External"/><Relationship Id="rId13" Type="http://schemas.openxmlformats.org/officeDocument/2006/relationships/hyperlink" Target="https://phongctctqlsv.neu.edu.vn/vi/bao-hiem-y-te/goc-bao-hiem-y-te-thong-tin-va-giai-dap-thac-mac-cua-sinh-vien-ve-bhy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hongctctqlsv.neu.edu.vn/vi/van-ban-truong/quyet-dinh-va-quy-che-diem-ren-luyen" TargetMode="External"/><Relationship Id="rId12" Type="http://schemas.openxmlformats.org/officeDocument/2006/relationships/hyperlink" Target="https://phongctctqlsv.neu.edu.vn/vi/thong-bao-0928/mot-so-luu-y-va-giai-dap-thac-mac-khi-ke-khai-thong-tin-sinh-vien-nam-2020" TargetMode="External"/><Relationship Id="rId17" Type="http://schemas.openxmlformats.org/officeDocument/2006/relationships/hyperlink" Target="https://zalo.me/g/uffgsk521" TargetMode="External"/><Relationship Id="rId2" Type="http://schemas.openxmlformats.org/officeDocument/2006/relationships/settings" Target="settings.xml"/><Relationship Id="rId16" Type="http://schemas.openxmlformats.org/officeDocument/2006/relationships/hyperlink" Target="https://www.facebook.com/groups/cvhtneu" TargetMode="External"/><Relationship Id="rId1" Type="http://schemas.openxmlformats.org/officeDocument/2006/relationships/styles" Target="styles.xml"/><Relationship Id="rId6" Type="http://schemas.openxmlformats.org/officeDocument/2006/relationships/hyperlink" Target="https://phongctctqlsv.neu.edu.vn/vi/co-van-hoc-tap-2471/quyet-dinh-so-1195-ngay-01-8-2018-v-v-quy-dinh-cong-tac-co-van-hoc-tap" TargetMode="External"/><Relationship Id="rId11" Type="http://schemas.openxmlformats.org/officeDocument/2006/relationships/hyperlink" Target="https://phongctctqlsv.neu.edu.vn/vi/van-ban-669/chinh-sach-tin-dung-cho-sinh-vien-16792" TargetMode="External"/><Relationship Id="rId5" Type="http://schemas.openxmlformats.org/officeDocument/2006/relationships/hyperlink" Target="https://phongctctqlsv.neu.edu.vn/vi/van-ban-669/thong-tu-so-10-2016-tt-bgddt-ban-hanh-quy-che-cong-tac-sinh-vien-doi-voi-chuong-trinh-dao-tao-dai-hoc-he-chinh-quy" TargetMode="External"/><Relationship Id="rId15" Type="http://schemas.openxmlformats.org/officeDocument/2006/relationships/hyperlink" Target="https://career.neu.edu.vn/" TargetMode="External"/><Relationship Id="rId10" Type="http://schemas.openxmlformats.org/officeDocument/2006/relationships/hyperlink" Target="https://phongctctqlsv.neu.edu.vn/vi/van-ban-truong/quy-che-xet-cap-hoc-bong-cho-sinh-vien-dai-hoc-he-chinh-quy-qdd310" TargetMode="External"/><Relationship Id="rId19" Type="http://schemas.openxmlformats.org/officeDocument/2006/relationships/theme" Target="theme/theme1.xml"/><Relationship Id="rId4" Type="http://schemas.openxmlformats.org/officeDocument/2006/relationships/hyperlink" Target="https://phongctctqlsv.neu.edu.vn" TargetMode="External"/><Relationship Id="rId9" Type="http://schemas.openxmlformats.org/officeDocument/2006/relationships/hyperlink" Target="https://phongctctqlsv.neu.edu.vn/vi/chinh-sach-ho-tro/goc-mien-giam-hoc-phi" TargetMode="External"/><Relationship Id="rId14" Type="http://schemas.openxmlformats.org/officeDocument/2006/relationships/hyperlink" Target="https://www.facebook.com/NEUCareer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HA LAM</dc:creator>
  <cp:lastModifiedBy>Le Van. Dung</cp:lastModifiedBy>
  <cp:revision>11</cp:revision>
  <dcterms:created xsi:type="dcterms:W3CDTF">2020-08-24T08:45:00Z</dcterms:created>
  <dcterms:modified xsi:type="dcterms:W3CDTF">2022-12-06T09:15:00Z</dcterms:modified>
</cp:coreProperties>
</file>